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01" w:rsidRDefault="004D6801" w:rsidP="004D68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(Кузнецова Е. Д.): написание реферата.</w:t>
      </w:r>
    </w:p>
    <w:p w:rsidR="004D6801" w:rsidRDefault="004D6801" w:rsidP="004D680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3065">
        <w:rPr>
          <w:rFonts w:ascii="Times New Roman" w:hAnsi="Times New Roman"/>
          <w:sz w:val="28"/>
          <w:szCs w:val="28"/>
        </w:rPr>
        <w:t xml:space="preserve">Физическая культура. 10-11 классы: </w:t>
      </w:r>
      <w:proofErr w:type="spellStart"/>
      <w:r w:rsidRPr="00603065">
        <w:rPr>
          <w:rFonts w:ascii="Times New Roman" w:hAnsi="Times New Roman"/>
          <w:sz w:val="28"/>
          <w:szCs w:val="28"/>
        </w:rPr>
        <w:t>Учеб</w:t>
      </w:r>
      <w:proofErr w:type="gramStart"/>
      <w:r w:rsidRPr="00603065">
        <w:rPr>
          <w:rFonts w:ascii="Times New Roman" w:hAnsi="Times New Roman"/>
          <w:sz w:val="28"/>
          <w:szCs w:val="28"/>
        </w:rPr>
        <w:t>.д</w:t>
      </w:r>
      <w:proofErr w:type="gramEnd"/>
      <w:r w:rsidRPr="00603065">
        <w:rPr>
          <w:rFonts w:ascii="Times New Roman" w:hAnsi="Times New Roman"/>
          <w:sz w:val="28"/>
          <w:szCs w:val="28"/>
        </w:rPr>
        <w:t>ля</w:t>
      </w:r>
      <w:proofErr w:type="spellEnd"/>
      <w:r w:rsidRPr="00603065">
        <w:rPr>
          <w:rFonts w:ascii="Times New Roman" w:hAnsi="Times New Roman"/>
          <w:sz w:val="28"/>
          <w:szCs w:val="28"/>
        </w:rPr>
        <w:t xml:space="preserve"> общеобразовательных организаций: базовый уровень/В.И.Лях-3-е.изд. - М:Просвещение, 2016. </w:t>
      </w:r>
    </w:p>
    <w:p w:rsidR="004D6801" w:rsidRPr="00603065" w:rsidRDefault="004D6801" w:rsidP="004D680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D6801" w:rsidRPr="00396889" w:rsidRDefault="004D6801" w:rsidP="004D680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6889">
        <w:rPr>
          <w:rFonts w:ascii="Times New Roman" w:hAnsi="Times New Roman" w:cs="Times New Roman"/>
          <w:i/>
          <w:sz w:val="28"/>
          <w:szCs w:val="28"/>
        </w:rPr>
        <w:t>Темы рефератов: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1. Формирование ценностных ориентаций школьников на физическую культуру и спорт.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2. Роль физической культуры и спорта в духовном воспитании личности.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3. Средства физической культуры в повышении функциональных возможностей организма.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4. Физиологическая характеристика состояний организма при занятиях физическими упражнениями и спортом.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5. Цели, задачи и средства общей физической подготовки.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6. Цели, задачи и средства спортивной подготовки.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7. Самоконтроль в процессе физического воспитания.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8. Средства и методы воспитания физических качеств.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9. Учебно-тренировочные занятия как основная форма обучения физическим упражнениям.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10. Организация физкультурно-спортивных мероприятий («Положение», алгоритм, принципы, системы розыгрыша, первенства, спартакиады).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>11. Организация физического воспитания.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>12. Развитие быстроты.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>13. Развитие двигательных способностей.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14. Развитие основных физических качеств юношей.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15. Развитие основных физических качеств девушек.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16. Опорно-двигательный аппарат.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17. Развитие силы и мышц.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18. </w:t>
      </w:r>
      <w:proofErr w:type="gramStart"/>
      <w:r w:rsidRPr="001A18D1">
        <w:rPr>
          <w:color w:val="auto"/>
          <w:sz w:val="28"/>
          <w:szCs w:val="28"/>
        </w:rPr>
        <w:t>Сердечно-сосудистая</w:t>
      </w:r>
      <w:proofErr w:type="gramEnd"/>
      <w:r w:rsidRPr="001A18D1">
        <w:rPr>
          <w:color w:val="auto"/>
          <w:sz w:val="28"/>
          <w:szCs w:val="28"/>
        </w:rPr>
        <w:t>, дыхательная и нервная системы.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>19. Утренняя гигиеническая гимнастика.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lastRenderedPageBreak/>
        <w:t>20. Физическая культура и физическое воспитание.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>21. Физическое воспитание в семье.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>22. Характеристика основных форм оздоровительной физической культуры.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23. Физическая культура в системе общекультурных ценностей.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24. Физическая культура в школе.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25. Двигательный режим и его значение.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26. Физическая культура и спорт как социальные феномены.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27. Роль общеразвивающих упражнений в физической культуре.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28. Формы самостоятельных занятий физическими упражнениями.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29. Оздоровительная физическая культура и ее формы. </w:t>
      </w:r>
    </w:p>
    <w:p w:rsidR="004D6801" w:rsidRPr="001A18D1" w:rsidRDefault="004D6801" w:rsidP="004D680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A18D1">
        <w:rPr>
          <w:color w:val="auto"/>
          <w:sz w:val="28"/>
          <w:szCs w:val="28"/>
        </w:rPr>
        <w:t xml:space="preserve">30. Влияние оздоровительной физической культуры на организм. </w:t>
      </w:r>
    </w:p>
    <w:p w:rsidR="004D6801" w:rsidRPr="00396889" w:rsidRDefault="004D6801" w:rsidP="004D6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01" w:rsidRPr="00396889" w:rsidRDefault="004D6801" w:rsidP="004D6801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396889">
        <w:rPr>
          <w:rFonts w:ascii="Times New Roman" w:hAnsi="Times New Roman" w:cs="Times New Roman"/>
          <w:i/>
          <w:sz w:val="28"/>
        </w:rPr>
        <w:t>Требования, предъявляемые к контрольной работе:</w:t>
      </w:r>
    </w:p>
    <w:p w:rsidR="004D6801" w:rsidRDefault="004D6801" w:rsidP="004D68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печатается на ксероксной бумаге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(21,0 х 29,7 см) с соблюдением размеров полей: верхнее и нижнее – 2,7, левое – 3,0 и правое 1,5 см. Межстрочный интервал – полуторный, размер – 14 кегль,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абзац (отступ) – 1,25 см, текст выравнивается по ширине страницы,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автопереноса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колонтитулы 1,25 см. Всё содержание работы, включая таблицы, печатаются черным цветом. Объем практической работы может быть от 8 до 12 страниц, включая титульный лист, содержание, введение, главы, заключение или выводы, список литературы. Нумерация начинается со 2-ой страницы. Нумерация страниц – снизу по центру.</w:t>
      </w:r>
    </w:p>
    <w:p w:rsidR="004D6801" w:rsidRDefault="004D6801" w:rsidP="004D68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6889">
        <w:rPr>
          <w:rFonts w:ascii="Times New Roman" w:hAnsi="Times New Roman" w:cs="Times New Roman"/>
          <w:i/>
          <w:sz w:val="28"/>
          <w:szCs w:val="28"/>
        </w:rPr>
        <w:lastRenderedPageBreak/>
        <w:t>Пример оформления списка литературы:</w:t>
      </w:r>
    </w:p>
    <w:p w:rsidR="004D6801" w:rsidRDefault="004D6801" w:rsidP="004D680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6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D6801" w:rsidRDefault="004D6801" w:rsidP="004D680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01" w:rsidRPr="008D4838" w:rsidRDefault="004D6801" w:rsidP="004D68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05F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D4838">
        <w:rPr>
          <w:rFonts w:ascii="Times New Roman" w:eastAsia="Times New Roman" w:hAnsi="Times New Roman" w:cs="Times New Roman"/>
          <w:b/>
          <w:sz w:val="28"/>
          <w:szCs w:val="28"/>
        </w:rPr>
        <w:t>Туманян Г. С.</w:t>
      </w:r>
      <w:r w:rsidRPr="00E405FA">
        <w:rPr>
          <w:rFonts w:ascii="Times New Roman" w:eastAsia="Times New Roman" w:hAnsi="Times New Roman" w:cs="Times New Roman"/>
          <w:sz w:val="28"/>
          <w:szCs w:val="28"/>
        </w:rPr>
        <w:t xml:space="preserve"> Здоровый образ жизни и физическое совершенствовани</w:t>
      </w:r>
      <w:proofErr w:type="gramStart"/>
      <w:r w:rsidRPr="00E405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2F0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52F0A">
        <w:rPr>
          <w:rFonts w:ascii="Times New Roman" w:hAnsi="Times New Roman" w:cs="Times New Roman"/>
          <w:sz w:val="28"/>
          <w:szCs w:val="28"/>
        </w:rPr>
        <w:t xml:space="preserve">Текст] </w:t>
      </w:r>
      <w:r w:rsidRPr="00E405FA">
        <w:rPr>
          <w:rFonts w:ascii="Times New Roman" w:eastAsia="Times New Roman" w:hAnsi="Times New Roman" w:cs="Times New Roman"/>
          <w:sz w:val="28"/>
          <w:szCs w:val="28"/>
        </w:rPr>
        <w:t>/ Г.С. Туманян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r w:rsidRPr="00E405FA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Издательский центр «</w:t>
      </w:r>
      <w:r w:rsidRPr="00E405FA">
        <w:rPr>
          <w:rFonts w:ascii="Times New Roman" w:eastAsia="Times New Roman" w:hAnsi="Times New Roman" w:cs="Times New Roman"/>
          <w:sz w:val="28"/>
          <w:szCs w:val="28"/>
        </w:rPr>
        <w:t>Академия», 2006.</w:t>
      </w:r>
    </w:p>
    <w:p w:rsidR="004D6801" w:rsidRPr="008D4838" w:rsidRDefault="004D6801" w:rsidP="004D68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05F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D4838">
        <w:rPr>
          <w:rFonts w:ascii="Times New Roman" w:eastAsia="Times New Roman" w:hAnsi="Times New Roman" w:cs="Times New Roman"/>
          <w:b/>
          <w:sz w:val="28"/>
          <w:szCs w:val="28"/>
        </w:rPr>
        <w:t>Попов С. Н.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05FA">
        <w:rPr>
          <w:rFonts w:ascii="Times New Roman" w:eastAsia="Times New Roman" w:hAnsi="Times New Roman" w:cs="Times New Roman"/>
          <w:sz w:val="28"/>
          <w:szCs w:val="28"/>
        </w:rPr>
        <w:t>Лечебная физическая культур</w:t>
      </w:r>
      <w:proofErr w:type="gramStart"/>
      <w:r w:rsidRPr="00E405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2F0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End"/>
      <w:r w:rsidRPr="00952F0A">
        <w:rPr>
          <w:rFonts w:ascii="Times New Roman" w:hAnsi="Times New Roman" w:cs="Times New Roman"/>
          <w:color w:val="000000" w:themeColor="text1"/>
          <w:sz w:val="28"/>
          <w:szCs w:val="28"/>
        </w:rPr>
        <w:t>Текст]</w:t>
      </w:r>
      <w:r w:rsidRPr="00E405FA">
        <w:rPr>
          <w:rFonts w:ascii="Times New Roman" w:eastAsia="Times New Roman" w:hAnsi="Times New Roman" w:cs="Times New Roman"/>
          <w:sz w:val="28"/>
          <w:szCs w:val="28"/>
        </w:rPr>
        <w:t xml:space="preserve">:учебник для студентов высших учебных заведений/ </w:t>
      </w:r>
      <w:r w:rsidRPr="00E405F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405FA"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proofErr w:type="spellStart"/>
      <w:r w:rsidRPr="00E405FA">
        <w:rPr>
          <w:rFonts w:ascii="Times New Roman" w:eastAsia="Times New Roman" w:hAnsi="Times New Roman" w:cs="Times New Roman"/>
          <w:sz w:val="28"/>
          <w:szCs w:val="28"/>
        </w:rPr>
        <w:t>Попов,Н.М</w:t>
      </w:r>
      <w:proofErr w:type="spellEnd"/>
      <w:r w:rsidRPr="00E405FA">
        <w:rPr>
          <w:rFonts w:ascii="Times New Roman" w:eastAsia="Times New Roman" w:hAnsi="Times New Roman" w:cs="Times New Roman"/>
          <w:sz w:val="28"/>
          <w:szCs w:val="28"/>
        </w:rPr>
        <w:t xml:space="preserve">. Валеев, Т.С. </w:t>
      </w:r>
      <w:proofErr w:type="spellStart"/>
      <w:r w:rsidRPr="00E405FA">
        <w:rPr>
          <w:rFonts w:ascii="Times New Roman" w:eastAsia="Times New Roman" w:hAnsi="Times New Roman" w:cs="Times New Roman"/>
          <w:sz w:val="28"/>
          <w:szCs w:val="28"/>
        </w:rPr>
        <w:t>Гарасева</w:t>
      </w:r>
      <w:proofErr w:type="spellEnd"/>
      <w:r w:rsidRPr="00E405FA">
        <w:rPr>
          <w:rFonts w:ascii="Times New Roman" w:eastAsia="Times New Roman" w:hAnsi="Times New Roman" w:cs="Times New Roman"/>
          <w:sz w:val="28"/>
          <w:szCs w:val="28"/>
        </w:rPr>
        <w:t xml:space="preserve">[и др.].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r w:rsidRPr="00E405FA">
        <w:rPr>
          <w:rFonts w:ascii="Times New Roman" w:eastAsia="Times New Roman" w:hAnsi="Times New Roman" w:cs="Times New Roman"/>
          <w:sz w:val="28"/>
          <w:szCs w:val="28"/>
        </w:rPr>
        <w:t>М.: Издательский центр  «Академия», 2007.</w:t>
      </w:r>
    </w:p>
    <w:p w:rsidR="004D6801" w:rsidRPr="008D4838" w:rsidRDefault="004D6801" w:rsidP="004D68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05F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D4838">
        <w:rPr>
          <w:rFonts w:ascii="Times New Roman" w:eastAsia="Times New Roman" w:hAnsi="Times New Roman" w:cs="Times New Roman"/>
          <w:b/>
          <w:sz w:val="28"/>
          <w:szCs w:val="28"/>
        </w:rPr>
        <w:t>Железняк Ю. 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05FA">
        <w:rPr>
          <w:rFonts w:ascii="Times New Roman" w:eastAsia="Times New Roman" w:hAnsi="Times New Roman" w:cs="Times New Roman"/>
          <w:sz w:val="28"/>
          <w:szCs w:val="28"/>
        </w:rPr>
        <w:t>Спортивные игры: совершенствование спортивного мастерств</w:t>
      </w:r>
      <w:proofErr w:type="gramStart"/>
      <w:r w:rsidRPr="00E405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2F0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End"/>
      <w:r w:rsidRPr="00952F0A">
        <w:rPr>
          <w:rFonts w:ascii="Times New Roman" w:hAnsi="Times New Roman" w:cs="Times New Roman"/>
          <w:color w:val="000000" w:themeColor="text1"/>
          <w:sz w:val="28"/>
          <w:szCs w:val="28"/>
        </w:rPr>
        <w:t>Текст]</w:t>
      </w:r>
      <w:r w:rsidRPr="00E405FA">
        <w:rPr>
          <w:rFonts w:ascii="Times New Roman" w:eastAsia="Times New Roman" w:hAnsi="Times New Roman" w:cs="Times New Roman"/>
          <w:sz w:val="28"/>
          <w:szCs w:val="28"/>
        </w:rPr>
        <w:t xml:space="preserve">: учебник для студентов высших учебных заведений/ Ю.Д. </w:t>
      </w:r>
      <w:proofErr w:type="spellStart"/>
      <w:r w:rsidRPr="00E405FA">
        <w:rPr>
          <w:rFonts w:ascii="Times New Roman" w:eastAsia="Times New Roman" w:hAnsi="Times New Roman" w:cs="Times New Roman"/>
          <w:sz w:val="28"/>
          <w:szCs w:val="28"/>
        </w:rPr>
        <w:t>Железняк,Ю.М</w:t>
      </w:r>
      <w:proofErr w:type="spellEnd"/>
      <w:r w:rsidRPr="00E405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405FA">
        <w:rPr>
          <w:rFonts w:ascii="Times New Roman" w:eastAsia="Times New Roman" w:hAnsi="Times New Roman" w:cs="Times New Roman"/>
          <w:sz w:val="28"/>
          <w:szCs w:val="28"/>
        </w:rPr>
        <w:t>Портнов,В.П</w:t>
      </w:r>
      <w:proofErr w:type="spellEnd"/>
      <w:r w:rsidRPr="00E405FA">
        <w:rPr>
          <w:rFonts w:ascii="Times New Roman" w:eastAsia="Times New Roman" w:hAnsi="Times New Roman" w:cs="Times New Roman"/>
          <w:sz w:val="28"/>
          <w:szCs w:val="28"/>
        </w:rPr>
        <w:t>. Савин[ и др.].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r w:rsidRPr="00E405FA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2007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Default="004D6801" w:rsidP="004D6801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3A0D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 титульного листа</w:t>
      </w:r>
    </w:p>
    <w:p w:rsidR="004D6801" w:rsidRPr="00FC3A0D" w:rsidRDefault="004D6801" w:rsidP="004D6801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Pr="00A7553C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молодежной политики Республики Коми</w:t>
      </w:r>
    </w:p>
    <w:p w:rsidR="004D6801" w:rsidRPr="00A7553C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4D6801" w:rsidRPr="00A7553C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«Сыктывкарский торгово-экономический колледж»</w:t>
      </w:r>
    </w:p>
    <w:p w:rsidR="004D6801" w:rsidRPr="00A7553C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(ГПОУ «СТЭК»)</w:t>
      </w:r>
    </w:p>
    <w:p w:rsidR="004D6801" w:rsidRPr="00A7553C" w:rsidRDefault="004D6801" w:rsidP="004D68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Pr="00A7553C" w:rsidRDefault="004D6801" w:rsidP="004D68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Pr="00A7553C" w:rsidRDefault="004D6801" w:rsidP="004D68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6801" w:rsidRPr="00A7553C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4D6801" w:rsidRPr="00A7553C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b/>
          <w:sz w:val="28"/>
          <w:szCs w:val="28"/>
        </w:rPr>
        <w:t>на тему:</w:t>
      </w:r>
    </w:p>
    <w:p w:rsidR="004D6801" w:rsidRPr="00A7553C" w:rsidRDefault="004D6801" w:rsidP="004D680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2"/>
        <w:gridCol w:w="2684"/>
        <w:gridCol w:w="423"/>
        <w:gridCol w:w="271"/>
        <w:gridCol w:w="2117"/>
        <w:gridCol w:w="2384"/>
      </w:tblGrid>
      <w:tr w:rsidR="004D6801" w:rsidRPr="00A7553C" w:rsidTr="00D1039E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801" w:rsidRPr="00A7553C" w:rsidRDefault="004D6801" w:rsidP="00D103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3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</w:tr>
      <w:tr w:rsidR="004D6801" w:rsidRPr="00A7553C" w:rsidTr="00D1039E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801" w:rsidRPr="00A7553C" w:rsidRDefault="004D6801" w:rsidP="00D103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01" w:rsidRPr="00A7553C" w:rsidTr="00D1039E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801" w:rsidRPr="00A7553C" w:rsidRDefault="004D6801" w:rsidP="00D103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01" w:rsidRPr="00A7553C" w:rsidTr="00D1039E">
        <w:tc>
          <w:tcPr>
            <w:tcW w:w="5070" w:type="dxa"/>
            <w:gridSpan w:val="4"/>
            <w:hideMark/>
          </w:tcPr>
          <w:p w:rsidR="004D6801" w:rsidRPr="00A7553C" w:rsidRDefault="004D6801" w:rsidP="00D1039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</w:rPr>
              <w:t>по дисциплине (профессиональному модулю)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801" w:rsidRPr="00A7553C" w:rsidRDefault="004D6801" w:rsidP="00D103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01" w:rsidRPr="00A7553C" w:rsidTr="00D1039E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801" w:rsidRPr="00A7553C" w:rsidRDefault="004D6801" w:rsidP="00D103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01" w:rsidRPr="00A7553C" w:rsidTr="00D1039E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801" w:rsidRPr="00A7553C" w:rsidRDefault="004D6801" w:rsidP="00D103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01" w:rsidRPr="00A7553C" w:rsidTr="00D1039E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801" w:rsidRPr="00A7553C" w:rsidRDefault="004D6801" w:rsidP="00D103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(код, наименование специальности)</w:t>
            </w:r>
          </w:p>
          <w:p w:rsidR="004D6801" w:rsidRPr="00A7553C" w:rsidRDefault="004D6801" w:rsidP="00D103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801" w:rsidRPr="00A7553C" w:rsidRDefault="004D6801" w:rsidP="00D1039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801" w:rsidRPr="00A7553C" w:rsidRDefault="004D6801" w:rsidP="00D103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01" w:rsidRPr="00A7553C" w:rsidTr="00D1039E">
        <w:trPr>
          <w:trHeight w:val="340"/>
        </w:trPr>
        <w:tc>
          <w:tcPr>
            <w:tcW w:w="4799" w:type="dxa"/>
            <w:gridSpan w:val="3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  <w:hideMark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Выполнил (а):</w:t>
            </w:r>
          </w:p>
        </w:tc>
      </w:tr>
      <w:tr w:rsidR="004D6801" w:rsidRPr="00A7553C" w:rsidTr="00D1039E">
        <w:trPr>
          <w:trHeight w:val="340"/>
        </w:trPr>
        <w:tc>
          <w:tcPr>
            <w:tcW w:w="1692" w:type="dxa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hideMark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ка) </w:t>
            </w: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01" w:rsidRPr="00A7553C" w:rsidTr="00D1039E">
        <w:trPr>
          <w:trHeight w:val="340"/>
        </w:trPr>
        <w:tc>
          <w:tcPr>
            <w:tcW w:w="4376" w:type="dxa"/>
            <w:gridSpan w:val="2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01" w:rsidRPr="00A7553C" w:rsidTr="00D1039E">
        <w:trPr>
          <w:trHeight w:val="340"/>
        </w:trPr>
        <w:tc>
          <w:tcPr>
            <w:tcW w:w="4799" w:type="dxa"/>
            <w:gridSpan w:val="3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  <w:hideMark/>
          </w:tcPr>
          <w:p w:rsidR="004D6801" w:rsidRPr="00A7553C" w:rsidRDefault="004D6801" w:rsidP="00D103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Проверил:</w:t>
            </w:r>
          </w:p>
        </w:tc>
      </w:tr>
      <w:tr w:rsidR="004D6801" w:rsidRPr="00A7553C" w:rsidTr="00D1039E">
        <w:trPr>
          <w:trHeight w:val="340"/>
        </w:trPr>
        <w:tc>
          <w:tcPr>
            <w:tcW w:w="1692" w:type="dxa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01" w:rsidRPr="00A7553C" w:rsidTr="00D1039E">
        <w:trPr>
          <w:trHeight w:val="340"/>
        </w:trPr>
        <w:tc>
          <w:tcPr>
            <w:tcW w:w="1692" w:type="dxa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</w:tcPr>
          <w:p w:rsidR="004D6801" w:rsidRPr="00A7553C" w:rsidRDefault="004D6801" w:rsidP="00D103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755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  <w:p w:rsidR="004D6801" w:rsidRPr="00A7553C" w:rsidRDefault="004D6801" w:rsidP="00D10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01" w:rsidRPr="00A7553C" w:rsidTr="00D1039E">
        <w:trPr>
          <w:trHeight w:val="340"/>
        </w:trPr>
        <w:tc>
          <w:tcPr>
            <w:tcW w:w="4799" w:type="dxa"/>
            <w:gridSpan w:val="3"/>
          </w:tcPr>
          <w:p w:rsidR="004D6801" w:rsidRPr="00A7553C" w:rsidRDefault="004D6801" w:rsidP="00D10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</w:tcPr>
          <w:p w:rsidR="004D6801" w:rsidRPr="00A7553C" w:rsidRDefault="004D6801" w:rsidP="00D10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01" w:rsidRPr="00A7553C" w:rsidTr="00D1039E">
        <w:trPr>
          <w:trHeight w:val="340"/>
        </w:trPr>
        <w:tc>
          <w:tcPr>
            <w:tcW w:w="4799" w:type="dxa"/>
            <w:gridSpan w:val="3"/>
          </w:tcPr>
          <w:p w:rsidR="004D6801" w:rsidRDefault="004D6801" w:rsidP="00D10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801" w:rsidRPr="00A7553C" w:rsidRDefault="004D6801" w:rsidP="00D10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3"/>
          </w:tcPr>
          <w:p w:rsidR="004D6801" w:rsidRPr="00A7553C" w:rsidRDefault="004D6801" w:rsidP="00D10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31B1" w:rsidRPr="00C32817" w:rsidRDefault="004D6801" w:rsidP="00C3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53C">
        <w:rPr>
          <w:rFonts w:ascii="Times New Roman" w:eastAsia="Times New Roman" w:hAnsi="Times New Roman" w:cs="Times New Roman"/>
          <w:sz w:val="28"/>
          <w:szCs w:val="28"/>
        </w:rPr>
        <w:t>Сыктывкар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sectPr w:rsidR="006131B1" w:rsidRPr="00C32817" w:rsidSect="0061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476"/>
    <w:rsid w:val="00360CEF"/>
    <w:rsid w:val="00445E06"/>
    <w:rsid w:val="004D6801"/>
    <w:rsid w:val="006131B1"/>
    <w:rsid w:val="00C32817"/>
    <w:rsid w:val="00D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fizra</dc:creator>
  <cp:keywords/>
  <dc:description/>
  <cp:lastModifiedBy>в</cp:lastModifiedBy>
  <cp:revision>5</cp:revision>
  <dcterms:created xsi:type="dcterms:W3CDTF">2020-03-16T07:41:00Z</dcterms:created>
  <dcterms:modified xsi:type="dcterms:W3CDTF">2020-03-16T10:58:00Z</dcterms:modified>
</cp:coreProperties>
</file>